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pPr>
      <w:r>
        <w:t xml:space="preserve">1.1. </w:t>
      </w:r>
      <w:r>
        <w:t>Арендодатель обязуется предоставить  во временное  владение  и пользование, а   Арендатор  прин</w:t>
      </w:r>
      <w:r>
        <w:rPr>
          <w:sz w:val="24"/>
        </w:rPr>
        <w:t xml:space="preserve">ять  на  условиях  настоящего  Договора земельный участок из земель населенных пунктов, с кадастровым номером </w:t>
      </w:r>
      <w:r>
        <w:rPr>
          <w:sz w:val="24"/>
        </w:rPr>
        <w:t>23:39:0510001:321</w:t>
      </w:r>
      <w:r>
        <w:rPr>
          <w:sz w:val="24"/>
        </w:rPr>
        <w:t xml:space="preserve">, общей площадью  </w:t>
      </w:r>
      <w:r>
        <w:rPr>
          <w:sz w:val="24"/>
        </w:rPr>
        <w:t>1184</w:t>
      </w:r>
      <w:r>
        <w:rPr>
          <w:sz w:val="24"/>
        </w:rPr>
        <w:t xml:space="preserve"> </w:t>
      </w:r>
      <w:r>
        <w:rPr>
          <w:sz w:val="24"/>
        </w:rPr>
        <w:t>кв.м</w:t>
      </w:r>
      <w:r>
        <w:rPr>
          <w:sz w:val="24"/>
        </w:rPr>
        <w:t>., расположенный по адресу:</w:t>
      </w:r>
      <w:r>
        <w:rPr>
          <w:sz w:val="24"/>
        </w:rPr>
        <w:t xml:space="preserve"> </w:t>
      </w:r>
      <w:r>
        <w:rPr>
          <w:sz w:val="24"/>
        </w:rPr>
        <w:t xml:space="preserve">Российская Федерация, Краснодарский край, Белореченский район, </w:t>
      </w:r>
      <w:r>
        <w:rPr>
          <w:sz w:val="24"/>
        </w:rPr>
        <w:t>Бжедуховское</w:t>
      </w:r>
      <w:r>
        <w:rPr>
          <w:sz w:val="24"/>
        </w:rPr>
        <w:t xml:space="preserve"> с/п., п. </w:t>
      </w:r>
      <w:r>
        <w:rPr>
          <w:sz w:val="24"/>
        </w:rPr>
        <w:t>Нижневеденеевский</w:t>
      </w:r>
      <w:r>
        <w:rPr>
          <w:sz w:val="24"/>
        </w:rPr>
        <w:t>, ул. Коммунальная</w:t>
      </w:r>
      <w:r>
        <w:rPr>
          <w:sz w:val="24"/>
        </w:rPr>
        <w:t xml:space="preserve"> </w:t>
      </w:r>
      <w:r>
        <w:rPr>
          <w:sz w:val="24"/>
        </w:rPr>
        <w:t xml:space="preserve">(далее - Участок), вид разрешенного использования: </w:t>
      </w:r>
      <w:r>
        <w:rPr>
          <w:sz w:val="24"/>
        </w:rPr>
        <w:t>для индивидуального жилищного строительства</w:t>
      </w:r>
      <w:r>
        <w:rPr>
          <w:sz w:val="24"/>
        </w:rPr>
        <w:t>.</w:t>
      </w:r>
    </w:p>
    <w:p w14:paraId="0A000000">
      <w:pPr>
        <w:tabs>
          <w:tab w:leader="none" w:pos="180" w:val="left"/>
        </w:tabs>
        <w:ind/>
        <w:jc w:val="both"/>
      </w:pPr>
      <w:r>
        <w:t>1.2. Участок осмотрен Арендатором и претензий по его состоянию не имеется.</w:t>
      </w:r>
    </w:p>
    <w:p w14:paraId="0B000000">
      <w:pPr>
        <w:ind/>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pPr>
    </w:p>
    <w:p w14:paraId="0D000000">
      <w:pPr>
        <w:ind/>
        <w:jc w:val="center"/>
        <w:rPr>
          <w:b w:val="1"/>
        </w:rPr>
      </w:pPr>
      <w:r>
        <w:rPr>
          <w:b w:val="1"/>
        </w:rPr>
        <w:t>2. Размер и условия внесения арендной платы</w:t>
      </w:r>
    </w:p>
    <w:p w14:paraId="0E000000">
      <w:pPr>
        <w:ind/>
        <w:jc w:val="center"/>
        <w:rPr>
          <w:b w:val="1"/>
        </w:rPr>
      </w:pPr>
    </w:p>
    <w:p w14:paraId="0F000000">
      <w:pPr>
        <w:ind/>
        <w:jc w:val="both"/>
      </w:pPr>
      <w:r>
        <w:t xml:space="preserve">2.1. Сумма задатка в размере </w:t>
      </w:r>
      <w:r>
        <w:rPr>
          <w:sz w:val="28"/>
        </w:rPr>
        <w:t>114824,32</w:t>
      </w:r>
      <w:r>
        <w:rPr>
          <w:sz w:val="28"/>
        </w:rPr>
        <w:t xml:space="preserve"> руб. (</w:t>
      </w:r>
      <w:r>
        <w:t>сто четырнадцать тысяч восемьсот двадцать четыре рубля 32 копейки)</w:t>
      </w:r>
      <w: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t xml:space="preserve">2.2. Годовой размер арендной платы устанавливается по результатам торгов и составляет _________ (____________________________________) руб.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rPr>
          <w:shd w:fill="FFD821" w:val="clear"/>
        </w:rPr>
        <w:t>407</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r>
        <w:rPr>
          <w:color w:val="000000"/>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pPr>
      <w:r>
        <w:t xml:space="preserve">9.1. </w:t>
      </w:r>
      <w: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t>9.</w:t>
      </w:r>
      <w:r>
        <w:t>2</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w:t>
      </w:r>
      <w:r>
        <w:t>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w:t>
      </w:r>
      <w:r>
        <w:t>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basedOn w:val="Style_1"/>
    <w:next w:val="Style_1"/>
    <w:link w:val="Style_6_ch"/>
    <w:uiPriority w:val="9"/>
    <w:qFormat/>
    <w:pPr>
      <w:keepNext w:val="1"/>
      <w:keepLines w:val="1"/>
      <w:spacing w:after="80" w:before="280"/>
      <w:ind/>
      <w:outlineLvl w:val="2"/>
    </w:pPr>
    <w:rPr>
      <w:b w:val="1"/>
      <w:sz w:val="28"/>
    </w:rPr>
  </w:style>
  <w:style w:styleId="Style_6_ch" w:type="character">
    <w:name w:val="heading 3"/>
    <w:basedOn w:val="Style_1_ch"/>
    <w:link w:val="Style_6"/>
    <w:rPr>
      <w:b w:val="1"/>
      <w:sz w:val="28"/>
    </w:rPr>
  </w:style>
  <w:style w:styleId="Style_7" w:type="paragraph">
    <w:name w:val="Гипертекстовая ссылка"/>
    <w:link w:val="Style_7_ch"/>
    <w:rPr>
      <w:b w:val="1"/>
      <w:color w:val="008000"/>
      <w:sz w:val="20"/>
      <w:u w:val="single"/>
    </w:rPr>
  </w:style>
  <w:style w:styleId="Style_7_ch" w:type="character">
    <w:name w:val="Гипертекстовая ссылка"/>
    <w:link w:val="Style_7"/>
    <w:rPr>
      <w:b w:val="1"/>
      <w:color w:val="008000"/>
      <w:sz w:val="20"/>
      <w:u w:val="single"/>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Body Text Indent 3"/>
    <w:basedOn w:val="Style_1"/>
    <w:link w:val="Style_9_ch"/>
    <w:pPr>
      <w:spacing w:after="120"/>
      <w:ind w:firstLine="0" w:left="283"/>
    </w:pPr>
    <w:rPr>
      <w:sz w:val="16"/>
    </w:rPr>
  </w:style>
  <w:style w:styleId="Style_9_ch" w:type="character">
    <w:name w:val="Body Text Indent 3"/>
    <w:basedOn w:val="Style_1_ch"/>
    <w:link w:val="Style_9"/>
    <w:rPr>
      <w:sz w:val="16"/>
    </w:rPr>
  </w:style>
  <w:style w:styleId="Style_10" w:type="paragraph">
    <w:name w:val="heading 5"/>
    <w:basedOn w:val="Style_1"/>
    <w:next w:val="Style_1"/>
    <w:link w:val="Style_10_ch"/>
    <w:uiPriority w:val="9"/>
    <w:qFormat/>
    <w:pPr>
      <w:keepNext w:val="1"/>
      <w:keepLines w:val="1"/>
      <w:spacing w:after="40" w:before="220"/>
      <w:ind/>
      <w:outlineLvl w:val="4"/>
    </w:pPr>
    <w:rPr>
      <w:b w:val="1"/>
      <w:sz w:val="22"/>
    </w:rPr>
  </w:style>
  <w:style w:styleId="Style_10_ch" w:type="character">
    <w:name w:val="heading 5"/>
    <w:basedOn w:val="Style_1_ch"/>
    <w:link w:val="Style_10"/>
    <w:rPr>
      <w:b w:val="1"/>
      <w:sz w:val="22"/>
    </w:rPr>
  </w:style>
  <w:style w:styleId="Style_11" w:type="paragraph">
    <w:name w:val="Таблицы (моноширинный)"/>
    <w:basedOn w:val="Style_1"/>
    <w:next w:val="Style_1"/>
    <w:link w:val="Style_11_ch"/>
    <w:pPr>
      <w:widowControl w:val="0"/>
      <w:ind/>
      <w:jc w:val="both"/>
    </w:pPr>
    <w:rPr>
      <w:rFonts w:ascii="Courier New" w:hAnsi="Courier New"/>
      <w:sz w:val="20"/>
    </w:rPr>
  </w:style>
  <w:style w:styleId="Style_11_ch" w:type="character">
    <w:name w:val="Таблицы (моноширинный)"/>
    <w:basedOn w:val="Style_1_ch"/>
    <w:link w:val="Style_11"/>
    <w:rPr>
      <w:rFonts w:ascii="Courier New" w:hAnsi="Courier New"/>
      <w:sz w:val="20"/>
    </w:rPr>
  </w:style>
  <w:style w:styleId="Style_12" w:type="paragraph">
    <w:name w:val="heading 1"/>
    <w:basedOn w:val="Style_1"/>
    <w:next w:val="Style_1"/>
    <w:link w:val="Style_12_ch"/>
    <w:uiPriority w:val="9"/>
    <w:qFormat/>
    <w:pPr>
      <w:keepNext w:val="1"/>
      <w:widowControl w:val="0"/>
      <w:spacing w:line="400" w:lineRule="exact"/>
      <w:ind w:firstLine="0" w:left="3700" w:right="3600"/>
      <w:jc w:val="both"/>
      <w:outlineLvl w:val="0"/>
    </w:pPr>
    <w:rPr>
      <w:b w:val="1"/>
      <w:sz w:val="28"/>
    </w:rPr>
  </w:style>
  <w:style w:styleId="Style_12_ch" w:type="character">
    <w:name w:val="heading 1"/>
    <w:basedOn w:val="Style_1_ch"/>
    <w:link w:val="Style_12"/>
    <w:rPr>
      <w:b w:val="1"/>
      <w:sz w:val="28"/>
    </w:rPr>
  </w:style>
  <w:style w:styleId="Style_13" w:type="paragraph">
    <w:name w:val="Hyperlink"/>
    <w:link w:val="Style_13_ch"/>
    <w:rPr>
      <w:color w:val="0000FF"/>
      <w:u w:val="single"/>
    </w:rPr>
  </w:style>
  <w:style w:styleId="Style_13_ch" w:type="character">
    <w:name w:val="Hyperlink"/>
    <w:link w:val="Style_13"/>
    <w:rPr>
      <w:color w:val="0000FF"/>
      <w:u w:val="single"/>
    </w:rPr>
  </w:style>
  <w:style w:styleId="Style_14" w:type="paragraph">
    <w:name w:val="Footnote"/>
    <w:link w:val="Style_14_ch"/>
    <w:pPr>
      <w:ind w:firstLine="851" w:left="0"/>
      <w:jc w:val="both"/>
    </w:pPr>
    <w:rPr>
      <w:rFonts w:ascii="XO Thames" w:hAnsi="XO Thames"/>
      <w:sz w:val="22"/>
    </w:rPr>
  </w:style>
  <w:style w:styleId="Style_14_ch" w:type="character">
    <w:name w:val="Footnote"/>
    <w:link w:val="Style_14"/>
    <w:rPr>
      <w:rFonts w:ascii="XO Thames" w:hAnsi="XO Thames"/>
      <w:sz w:val="22"/>
    </w:rPr>
  </w:style>
  <w:style w:styleId="Style_15" w:type="paragraph">
    <w:name w:val="toc 1"/>
    <w:next w:val="Style_1"/>
    <w:link w:val="Style_15_ch"/>
    <w:uiPriority w:val="39"/>
    <w:pPr>
      <w:ind w:firstLine="0" w:left="0"/>
      <w:jc w:val="left"/>
    </w:pPr>
    <w:rPr>
      <w:rFonts w:ascii="XO Thames" w:hAnsi="XO Thames"/>
      <w:b w:val="1"/>
      <w:sz w:val="28"/>
    </w:rPr>
  </w:style>
  <w:style w:styleId="Style_15_ch" w:type="character">
    <w:name w:val="toc 1"/>
    <w:link w:val="Style_15"/>
    <w:rPr>
      <w:rFonts w:ascii="XO Thames" w:hAnsi="XO Thames"/>
      <w:b w:val="1"/>
      <w:sz w:val="28"/>
    </w:rPr>
  </w:style>
  <w:style w:styleId="Style_16" w:type="paragraph">
    <w:name w:val="Body Text Indent 2"/>
    <w:basedOn w:val="Style_1"/>
    <w:link w:val="Style_16_ch"/>
    <w:pPr>
      <w:widowControl w:val="0"/>
      <w:spacing w:after="20" w:before="20"/>
      <w:ind w:firstLine="360" w:left="0" w:right="-8"/>
      <w:jc w:val="both"/>
    </w:pPr>
  </w:style>
  <w:style w:styleId="Style_16_ch" w:type="character">
    <w:name w:val="Body Text Indent 2"/>
    <w:basedOn w:val="Style_1_ch"/>
    <w:link w:val="Style_16"/>
  </w:style>
  <w:style w:styleId="Style_17" w:type="paragraph">
    <w:name w:val="Цветовое выделение"/>
    <w:link w:val="Style_17_ch"/>
    <w:rPr>
      <w:b w:val="1"/>
      <w:color w:val="000080"/>
      <w:sz w:val="20"/>
    </w:rPr>
  </w:style>
  <w:style w:styleId="Style_17_ch" w:type="character">
    <w:name w:val="Цветовое выделение"/>
    <w:link w:val="Style_17"/>
    <w:rPr>
      <w:b w:val="1"/>
      <w:color w:val="000080"/>
      <w:sz w:val="20"/>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Body Text 3"/>
    <w:basedOn w:val="Style_1"/>
    <w:link w:val="Style_19_ch"/>
    <w:pPr>
      <w:spacing w:after="120"/>
      <w:ind/>
    </w:pPr>
    <w:rPr>
      <w:sz w:val="16"/>
    </w:rPr>
  </w:style>
  <w:style w:styleId="Style_19_ch" w:type="character">
    <w:name w:val="Body Text 3"/>
    <w:basedOn w:val="Style_1_ch"/>
    <w:link w:val="Style_19"/>
    <w:rPr>
      <w:sz w:val="16"/>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Subtitle"/>
    <w:basedOn w:val="Style_1"/>
    <w:next w:val="Style_1"/>
    <w:link w:val="Style_23_ch"/>
    <w:uiPriority w:val="11"/>
    <w:qFormat/>
    <w:pPr>
      <w:keepNext w:val="1"/>
      <w:keepLines w:val="1"/>
      <w:spacing w:after="80" w:before="360"/>
      <w:ind/>
    </w:pPr>
    <w:rPr>
      <w:rFonts w:ascii="Georgia" w:hAnsi="Georgia"/>
      <w:i w:val="1"/>
      <w:color w:val="666666"/>
      <w:sz w:val="48"/>
    </w:rPr>
  </w:style>
  <w:style w:styleId="Style_23_ch" w:type="character">
    <w:name w:val="Subtitle"/>
    <w:basedOn w:val="Style_1_ch"/>
    <w:link w:val="Style_23"/>
    <w:rPr>
      <w:rFonts w:ascii="Georgia" w:hAnsi="Georgia"/>
      <w:i w:val="1"/>
      <w:color w:val="666666"/>
      <w:sz w:val="48"/>
    </w:rPr>
  </w:style>
  <w:style w:styleId="Style_24" w:type="paragraph">
    <w:name w:val="List Paragraph"/>
    <w:basedOn w:val="Style_1"/>
    <w:link w:val="Style_24_ch"/>
    <w:pPr>
      <w:ind w:firstLine="0" w:left="720"/>
      <w:contextualSpacing w:val="1"/>
    </w:pPr>
  </w:style>
  <w:style w:styleId="Style_24_ch" w:type="character">
    <w:name w:val="List Paragraph"/>
    <w:basedOn w:val="Style_1_ch"/>
    <w:link w:val="Style_24"/>
  </w:style>
  <w:style w:styleId="Style_25" w:type="paragraph">
    <w:name w:val="Title"/>
    <w:basedOn w:val="Style_1"/>
    <w:next w:val="Style_1"/>
    <w:link w:val="Style_25_ch"/>
    <w:uiPriority w:val="10"/>
    <w:qFormat/>
    <w:pPr>
      <w:keepNext w:val="1"/>
      <w:keepLines w:val="1"/>
      <w:spacing w:after="120" w:before="480"/>
      <w:ind/>
    </w:pPr>
    <w:rPr>
      <w:b w:val="1"/>
      <w:sz w:val="72"/>
    </w:rPr>
  </w:style>
  <w:style w:styleId="Style_25_ch" w:type="character">
    <w:name w:val="Title"/>
    <w:basedOn w:val="Style_1_ch"/>
    <w:link w:val="Style_25"/>
    <w:rPr>
      <w:b w:val="1"/>
      <w:sz w:val="72"/>
    </w:rPr>
  </w:style>
  <w:style w:styleId="Style_26" w:type="paragraph">
    <w:name w:val="heading 4"/>
    <w:basedOn w:val="Style_1"/>
    <w:next w:val="Style_1"/>
    <w:link w:val="Style_26_ch"/>
    <w:uiPriority w:val="9"/>
    <w:qFormat/>
    <w:pPr>
      <w:keepNext w:val="1"/>
      <w:keepLines w:val="1"/>
      <w:spacing w:after="40" w:before="240"/>
      <w:ind/>
      <w:outlineLvl w:val="3"/>
    </w:pPr>
    <w:rPr>
      <w:b w:val="1"/>
    </w:rPr>
  </w:style>
  <w:style w:styleId="Style_26_ch" w:type="character">
    <w:name w:val="heading 4"/>
    <w:basedOn w:val="Style_1_ch"/>
    <w:link w:val="Style_26"/>
    <w:rPr>
      <w:b w:val="1"/>
    </w:rPr>
  </w:style>
  <w:style w:styleId="Style_27" w:type="paragraph">
    <w:name w:val="Default Paragraph Font"/>
    <w:link w:val="Style_27_ch"/>
  </w:style>
  <w:style w:styleId="Style_27_ch" w:type="character">
    <w:name w:val="Default Paragraph Font"/>
    <w:link w:val="Style_27"/>
  </w:style>
  <w:style w:styleId="Style_28" w:type="paragraph">
    <w:name w:val="Body Text 2"/>
    <w:basedOn w:val="Style_1"/>
    <w:link w:val="Style_28_ch"/>
    <w:pPr>
      <w:spacing w:after="120" w:line="480" w:lineRule="auto"/>
      <w:ind/>
    </w:pPr>
  </w:style>
  <w:style w:styleId="Style_28_ch" w:type="character">
    <w:name w:val="Body Text 2"/>
    <w:basedOn w:val="Style_1_ch"/>
    <w:link w:val="Style_28"/>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default="1" w:styleId="Style_36" w:type="table">
    <w:name w:val="Normal Table"/>
    <w:tblPr>
      <w:tblInd w:type="dxa" w:w="0"/>
      <w:tblCellMar>
        <w:top w:type="dxa" w:w="0"/>
        <w:left w:type="dxa" w:w="108"/>
        <w:bottom w:type="dxa" w:w="0"/>
        <w:right w:type="dxa" w:w="108"/>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2023-12-23T18:19:51Z</dcterms:modified>
</cp:coreProperties>
</file>